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67" w:rsidRDefault="00CE0D67" w:rsidP="001160FD">
      <w:pPr>
        <w:spacing w:after="0" w:line="360" w:lineRule="auto"/>
        <w:jc w:val="center"/>
        <w:rPr>
          <w:rStyle w:val="a4"/>
          <w:rFonts w:ascii="Times New Roman" w:hAnsi="Times New Roman" w:cs="Times New Roman"/>
          <w:color w:val="3634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63433"/>
          <w:sz w:val="28"/>
          <w:szCs w:val="28"/>
        </w:rPr>
        <w:t xml:space="preserve">Рекомендации педагога-психолога </w:t>
      </w:r>
      <w:r w:rsidR="007E4F03">
        <w:rPr>
          <w:rStyle w:val="a4"/>
          <w:rFonts w:ascii="Times New Roman" w:hAnsi="Times New Roman" w:cs="Times New Roman"/>
          <w:color w:val="363433"/>
          <w:sz w:val="28"/>
          <w:szCs w:val="28"/>
        </w:rPr>
        <w:t>по планированию</w:t>
      </w:r>
      <w:r>
        <w:rPr>
          <w:rStyle w:val="a4"/>
          <w:rFonts w:ascii="Times New Roman" w:hAnsi="Times New Roman" w:cs="Times New Roman"/>
          <w:color w:val="363433"/>
          <w:sz w:val="28"/>
          <w:szCs w:val="28"/>
        </w:rPr>
        <w:t xml:space="preserve"> работы по половому воспитанию</w:t>
      </w:r>
      <w:r w:rsidR="007E4F03">
        <w:rPr>
          <w:rStyle w:val="a4"/>
          <w:rFonts w:ascii="Times New Roman" w:hAnsi="Times New Roman" w:cs="Times New Roman"/>
          <w:color w:val="363433"/>
          <w:sz w:val="28"/>
          <w:szCs w:val="28"/>
        </w:rPr>
        <w:t xml:space="preserve"> учащихся коррекционной школы-интерната</w:t>
      </w:r>
      <w:r>
        <w:rPr>
          <w:rStyle w:val="a4"/>
          <w:rFonts w:ascii="Times New Roman" w:hAnsi="Times New Roman" w:cs="Times New Roman"/>
          <w:color w:val="363433"/>
          <w:sz w:val="28"/>
          <w:szCs w:val="28"/>
        </w:rPr>
        <w:t>.</w:t>
      </w:r>
    </w:p>
    <w:p w:rsidR="00AD6BE9" w:rsidRDefault="00AD6BE9" w:rsidP="00AD6BE9">
      <w:pPr>
        <w:spacing w:after="0" w:line="360" w:lineRule="auto"/>
        <w:jc w:val="both"/>
        <w:rPr>
          <w:rStyle w:val="a4"/>
          <w:rFonts w:ascii="Times New Roman" w:hAnsi="Times New Roman" w:cs="Times New Roman"/>
          <w:color w:val="363433"/>
          <w:sz w:val="28"/>
          <w:szCs w:val="28"/>
        </w:rPr>
      </w:pPr>
    </w:p>
    <w:p w:rsidR="00190199" w:rsidRPr="00CE0D67" w:rsidRDefault="00190199" w:rsidP="00AD6BE9">
      <w:pPr>
        <w:spacing w:after="0" w:line="360" w:lineRule="auto"/>
        <w:jc w:val="both"/>
        <w:rPr>
          <w:rFonts w:ascii="Times New Roman" w:hAnsi="Times New Roman" w:cs="Times New Roman"/>
          <w:color w:val="363433"/>
          <w:sz w:val="28"/>
          <w:szCs w:val="28"/>
        </w:rPr>
      </w:pPr>
      <w:r w:rsidRPr="00CE0D67">
        <w:rPr>
          <w:rStyle w:val="a4"/>
          <w:rFonts w:ascii="Times New Roman" w:hAnsi="Times New Roman" w:cs="Times New Roman"/>
          <w:color w:val="363433"/>
          <w:sz w:val="28"/>
          <w:szCs w:val="28"/>
        </w:rPr>
        <w:t>ПОЛОВОЕ ВОСПИТАНИЕ -</w:t>
      </w:r>
      <w:r w:rsidRPr="00CE0D67">
        <w:rPr>
          <w:rFonts w:ascii="Times New Roman" w:hAnsi="Times New Roman" w:cs="Times New Roman"/>
          <w:color w:val="363433"/>
          <w:sz w:val="28"/>
          <w:szCs w:val="28"/>
        </w:rPr>
        <w:t xml:space="preserve"> комплекс воспитательных и просветительных воздействий на ребенка, направленных на овладение им нормами поведения, свойственными представителям его пола.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CE0D67">
        <w:rPr>
          <w:b/>
          <w:color w:val="000000"/>
          <w:sz w:val="28"/>
          <w:szCs w:val="28"/>
          <w:u w:val="single"/>
        </w:rPr>
        <w:t>Задачи полового воспитания: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1) адекватная половая идентификация;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2) расширение знаний о себе и человеке в целом;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3) формирование эталонов маскулинности и феминности;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4) развитие эмоциональной сферы детей; снижение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половой агрессивности;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5) привитие и закрепление гигиенических навыков;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6) профилактика ранней беременности;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7) профилактика венерических заболеваний и СПИДа;</w:t>
      </w:r>
    </w:p>
    <w:p w:rsidR="00D240D5" w:rsidRPr="00CE0D67" w:rsidRDefault="00D240D5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8) формирование навыков взаимоотношений в семье.</w:t>
      </w:r>
    </w:p>
    <w:p w:rsidR="007C6913" w:rsidRPr="00CE0D67" w:rsidRDefault="007C6913" w:rsidP="00AD6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0D5" w:rsidRPr="00CE0D67" w:rsidRDefault="00D240D5" w:rsidP="00AD6BE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E0D6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Три  основных направления</w:t>
      </w:r>
    </w:p>
    <w:p w:rsidR="00D240D5" w:rsidRPr="00CE0D67" w:rsidRDefault="00D240D5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общегигиенических навыков </w:t>
      </w:r>
    </w:p>
    <w:p w:rsidR="00D240D5" w:rsidRPr="00CE0D67" w:rsidRDefault="00D240D5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анатомо-физиологических представлений о человеке </w:t>
      </w:r>
    </w:p>
    <w:p w:rsidR="00D240D5" w:rsidRPr="00CE0D67" w:rsidRDefault="00D240D5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Формирование нравственных представлений  и социально значимого поведения,</w:t>
      </w:r>
    </w:p>
    <w:p w:rsidR="00DC09FF" w:rsidRPr="00CE0D67" w:rsidRDefault="00DC09FF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09FF" w:rsidRPr="00AD6BE9" w:rsidRDefault="00DC09FF" w:rsidP="00AD6BE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AD6BE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Особенности работы с детьми 7-10 лет</w:t>
      </w:r>
    </w:p>
    <w:p w:rsidR="00DC09FF" w:rsidRPr="00CE0D67" w:rsidRDefault="00DC09FF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 xml:space="preserve">Дети этого возраста находятся на конвекционном уровне нравственности, который характеризуется тем, что личность подчиняется законам общественной нравственности, принятым окружающем ее </w:t>
      </w:r>
      <w:proofErr w:type="spellStart"/>
      <w:r w:rsidRPr="00CE0D67">
        <w:rPr>
          <w:rFonts w:ascii="Times New Roman" w:hAnsi="Times New Roman" w:cs="Times New Roman"/>
          <w:color w:val="000000"/>
          <w:sz w:val="28"/>
          <w:szCs w:val="28"/>
        </w:rPr>
        <w:t>микросообществе</w:t>
      </w:r>
      <w:proofErr w:type="spellEnd"/>
      <w:proofErr w:type="gramStart"/>
      <w:r w:rsidRPr="00CE0D67">
        <w:rPr>
          <w:rFonts w:ascii="Times New Roman" w:hAnsi="Times New Roman" w:cs="Times New Roman"/>
          <w:color w:val="000000"/>
          <w:sz w:val="28"/>
          <w:szCs w:val="28"/>
        </w:rPr>
        <w:t>,.</w:t>
      </w:r>
      <w:proofErr w:type="gramEnd"/>
    </w:p>
    <w:p w:rsidR="00DC09FF" w:rsidRPr="00CE0D67" w:rsidRDefault="00DC09FF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 xml:space="preserve">У детей 7-10 лет формируются чувства физиологической брезгливости и стыдливости. Именно в этот период они особенно любознательны, у них возникает потребность в расширении представлений о мире живой природы. </w:t>
      </w:r>
      <w:r w:rsidRPr="00CE0D6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Их общий спокойный |гормональный фон создает благоприятные условия для работы по сексуальному просвещению.</w:t>
      </w:r>
    </w:p>
    <w:p w:rsidR="00DC09FF" w:rsidRPr="00CE0D67" w:rsidRDefault="00DC09FF" w:rsidP="00AD6BE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CE0D67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Примерные вопросы для детей 7-8 лет:</w:t>
      </w:r>
    </w:p>
    <w:p w:rsidR="00DC09FF" w:rsidRPr="00CE0D67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беседы об уходе за телом как основе здоровья</w:t>
      </w:r>
    </w:p>
    <w:p w:rsidR="00DC09FF" w:rsidRPr="00CE0D67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Беседы о правилах гигиены учебного труда</w:t>
      </w:r>
    </w:p>
    <w:p w:rsidR="00DC09FF" w:rsidRPr="00CE0D67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E0D67">
        <w:rPr>
          <w:rFonts w:ascii="Times New Roman" w:hAnsi="Times New Roman" w:cs="Times New Roman"/>
          <w:color w:val="000000"/>
          <w:sz w:val="28"/>
          <w:szCs w:val="28"/>
        </w:rPr>
        <w:t>(знакомство с человеческим телом и расширение представлений о нем: скелет, внутренний органы, системы жизнеобеспечения, в том числе репродуктивная</w:t>
      </w:r>
      <w:proofErr w:type="gramEnd"/>
    </w:p>
    <w:p w:rsidR="00DC09FF" w:rsidRPr="00CE0D67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беседы о</w:t>
      </w:r>
      <w:r w:rsidRPr="00CE0D6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E0D67">
        <w:rPr>
          <w:rFonts w:ascii="Times New Roman" w:hAnsi="Times New Roman" w:cs="Times New Roman"/>
          <w:color w:val="000000"/>
          <w:sz w:val="28"/>
          <w:szCs w:val="28"/>
        </w:rPr>
        <w:t>различиях строения тела мужчин и женщин, вторичных половых признаках, названиях частей тела</w:t>
      </w:r>
    </w:p>
    <w:p w:rsidR="00DC09FF" w:rsidRPr="00CE0D67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Беседы о зарождении новой жизни у растений, животных и человека</w:t>
      </w:r>
    </w:p>
    <w:p w:rsidR="00DC09FF" w:rsidRPr="00CE0D67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Чтение и обсуждение сказок, мифов и легенд народов ми</w:t>
      </w:r>
      <w:proofErr w:type="gramStart"/>
      <w:r w:rsidRPr="00CE0D67">
        <w:rPr>
          <w:rFonts w:ascii="Times New Roman" w:hAnsi="Times New Roman" w:cs="Times New Roman"/>
          <w:color w:val="000000"/>
          <w:sz w:val="28"/>
          <w:szCs w:val="28"/>
        </w:rPr>
        <w:t>pa</w:t>
      </w:r>
      <w:proofErr w:type="gramEnd"/>
      <w:r w:rsidRPr="00CE0D67">
        <w:rPr>
          <w:rFonts w:ascii="Times New Roman" w:hAnsi="Times New Roman" w:cs="Times New Roman"/>
          <w:color w:val="000000"/>
          <w:sz w:val="28"/>
          <w:szCs w:val="28"/>
        </w:rPr>
        <w:t xml:space="preserve"> о семье и взаимоотношениях в семье с целью закрепления в сознании детей эталонов семейных отношений</w:t>
      </w:r>
    </w:p>
    <w:p w:rsidR="00DC09FF" w:rsidRPr="00CE0D67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Занятия по риторике для профилактики вульгарности речи</w:t>
      </w:r>
    </w:p>
    <w:p w:rsidR="00DC09FF" w:rsidRPr="00CE0D67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Игры, развивающие навыки полоролевого поведения, навыки этикета.</w:t>
      </w:r>
    </w:p>
    <w:p w:rsidR="00DC09FF" w:rsidRPr="00CE0D67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Игры в семью, закрепляющие эталоны поведения мужчины и женщины в семье, навыки семейного быта.</w:t>
      </w:r>
    </w:p>
    <w:p w:rsidR="00DC09FF" w:rsidRPr="00AD6BE9" w:rsidRDefault="00DC09FF" w:rsidP="00AD6BE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BE9">
        <w:rPr>
          <w:rFonts w:ascii="Times New Roman" w:hAnsi="Times New Roman" w:cs="Times New Roman"/>
          <w:color w:val="000000"/>
          <w:sz w:val="28"/>
          <w:szCs w:val="28"/>
        </w:rPr>
        <w:t>Игры, развивающие эмоциональную сферу детей</w:t>
      </w:r>
    </w:p>
    <w:p w:rsidR="00DC09FF" w:rsidRPr="00CE0D67" w:rsidRDefault="00DC09FF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09FF" w:rsidRPr="00CE0D67" w:rsidRDefault="00DC09FF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09FF" w:rsidRPr="00CE0D67" w:rsidRDefault="00DC09FF" w:rsidP="00AD6BE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E0D67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Примерные вопросы для детей 9-10 лет:</w:t>
      </w:r>
    </w:p>
    <w:p w:rsidR="00DC09FF" w:rsidRPr="00CE0D67" w:rsidRDefault="00DC09FF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беседы о роли личной гигиены в профилактике различных заболеваний</w:t>
      </w:r>
    </w:p>
    <w:p w:rsidR="00DC09FF" w:rsidRPr="00CE0D67" w:rsidRDefault="00DC09FF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Развитие навыков личной гигиены у девочек. Первые сведения о менструации.</w:t>
      </w:r>
    </w:p>
    <w:p w:rsidR="00DC09FF" w:rsidRPr="00CE0D67" w:rsidRDefault="00DC09FF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 Развитие навыков личной гигиены у мальчиков.</w:t>
      </w:r>
    </w:p>
    <w:p w:rsidR="00DC09FF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 </w:t>
      </w:r>
      <w:r w:rsidR="00DC09FF" w:rsidRPr="00CE0D67">
        <w:rPr>
          <w:color w:val="000000"/>
          <w:sz w:val="28"/>
          <w:szCs w:val="28"/>
        </w:rPr>
        <w:t>беседы о рациональном питании, правилах поведе</w:t>
      </w:r>
      <w:r w:rsidR="00AD6BE9">
        <w:rPr>
          <w:color w:val="000000"/>
          <w:sz w:val="28"/>
          <w:szCs w:val="28"/>
        </w:rPr>
        <w:t>ния за столом, гигиенических тре</w:t>
      </w:r>
      <w:r w:rsidR="00DC09FF" w:rsidRPr="00CE0D67">
        <w:rPr>
          <w:color w:val="000000"/>
          <w:sz w:val="28"/>
          <w:szCs w:val="28"/>
        </w:rPr>
        <w:t>бованиях к посуде.</w:t>
      </w:r>
    </w:p>
    <w:p w:rsidR="00804926" w:rsidRPr="00CE0D67" w:rsidRDefault="00DC09FF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беседы о разрушающем влиянии на организм никотина, </w:t>
      </w:r>
      <w:r w:rsidR="00804926" w:rsidRPr="00CE0D67">
        <w:rPr>
          <w:color w:val="000000"/>
          <w:sz w:val="28"/>
          <w:szCs w:val="28"/>
        </w:rPr>
        <w:t>алкоголя, наркотиков и токсинов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proofErr w:type="gramStart"/>
      <w:r w:rsidRPr="00CE0D67">
        <w:rPr>
          <w:color w:val="000000"/>
          <w:sz w:val="28"/>
          <w:szCs w:val="28"/>
        </w:rPr>
        <w:lastRenderedPageBreak/>
        <w:t>Беседы о взрослении (анатомические и физиологические изменения мальчиков и девочек на пороге взрослости</w:t>
      </w:r>
      <w:proofErr w:type="gramEnd"/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Беседа с мальчиками о хрупкости женского организма и необходимости помогать девочкам и защищать их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Беседы о проявлениях мужественности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Роль женщины в различных областях человеческой жизни. Женственность, кокетство и вульгарность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Моделирование семейных отношений в различных ролевых играх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Игры, развивающие эмоциональную сферу детей: снимающие напряжение, развивающие навыки контроля и релаксации</w:t>
      </w:r>
      <w:proofErr w:type="gramStart"/>
      <w:r w:rsidRPr="00CE0D67">
        <w:rPr>
          <w:color w:val="000000"/>
          <w:sz w:val="28"/>
          <w:szCs w:val="28"/>
        </w:rPr>
        <w:t xml:space="preserve">,, </w:t>
      </w:r>
      <w:proofErr w:type="gramEnd"/>
      <w:r w:rsidRPr="00CE0D67">
        <w:rPr>
          <w:color w:val="000000"/>
          <w:sz w:val="28"/>
          <w:szCs w:val="28"/>
        </w:rPr>
        <w:t>снимающие страхи.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b/>
          <w:color w:val="000000"/>
          <w:sz w:val="28"/>
          <w:szCs w:val="28"/>
          <w:u w:val="single"/>
        </w:rPr>
      </w:pP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CE0D67">
        <w:rPr>
          <w:b/>
          <w:color w:val="000000"/>
          <w:sz w:val="28"/>
          <w:szCs w:val="28"/>
          <w:u w:val="single"/>
        </w:rPr>
        <w:t>Особенности работы с детьми 11-12 лет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11-12 лет - начало пубертатного периода. Возрастает концентрация половых гормонов, появляются вторичные половые признаки. Это время первой любви, которая имеет большое значение для становления здоровой сексуальности. </w:t>
      </w:r>
      <w:proofErr w:type="gramStart"/>
      <w:r w:rsidRPr="00CE0D67">
        <w:rPr>
          <w:color w:val="000000"/>
          <w:sz w:val="28"/>
          <w:szCs w:val="28"/>
        </w:rPr>
        <w:t xml:space="preserve">Начало полового созревания у девочек характеризуется их повышенной нервозностью, слезливостью, </w:t>
      </w:r>
      <w:proofErr w:type="spellStart"/>
      <w:r w:rsidRPr="00CE0D67">
        <w:rPr>
          <w:color w:val="000000"/>
          <w:sz w:val="28"/>
          <w:szCs w:val="28"/>
        </w:rPr>
        <w:t>дисморфофобией</w:t>
      </w:r>
      <w:proofErr w:type="spellEnd"/>
      <w:r w:rsidRPr="00CE0D67">
        <w:rPr>
          <w:color w:val="000000"/>
          <w:sz w:val="28"/>
          <w:szCs w:val="28"/>
        </w:rPr>
        <w:t xml:space="preserve"> непостоянным обостренным недовольством своей внешностью)</w:t>
      </w:r>
      <w:proofErr w:type="gramEnd"/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В 11 -12 лет подростки предпочитают проводить время в обществе сверстников своего пола, именно там у них формируются стереотипы возрастного полоролевого поведения. Поэтому основную часть занятий лучше проводить в однополых группах, обращая особое внимание на поведение лидеров, которые становятся эталоном для остальных.</w:t>
      </w:r>
    </w:p>
    <w:p w:rsidR="00804926" w:rsidRPr="00CE0D67" w:rsidRDefault="00804926" w:rsidP="00AD6BE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E0D67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Примерные вопросы для детей 11-12 лет: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Беседа о гигиене половых органов с однополыми группами.</w:t>
      </w:r>
    </w:p>
    <w:p w:rsidR="00804926" w:rsidRPr="00CE0D67" w:rsidRDefault="00804926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2. Беседа с девочками о сущности менструального цикла, правила личной гигиены и использования индивидуальных гигиенических сре</w:t>
      </w:r>
      <w:proofErr w:type="gramStart"/>
      <w:r w:rsidRPr="00CE0D67">
        <w:rPr>
          <w:rFonts w:ascii="Times New Roman" w:hAnsi="Times New Roman" w:cs="Times New Roman"/>
          <w:color w:val="000000"/>
          <w:sz w:val="28"/>
          <w:szCs w:val="28"/>
        </w:rPr>
        <w:t>дств в п</w:t>
      </w:r>
      <w:proofErr w:type="gramEnd"/>
      <w:r w:rsidRPr="00CE0D67">
        <w:rPr>
          <w:rFonts w:ascii="Times New Roman" w:hAnsi="Times New Roman" w:cs="Times New Roman"/>
          <w:color w:val="000000"/>
          <w:sz w:val="28"/>
          <w:szCs w:val="28"/>
        </w:rPr>
        <w:t>ериод менструации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Беседа с мальчиками о сущности поллюций (подготовка к первым поллюциям).</w:t>
      </w:r>
    </w:p>
    <w:p w:rsidR="00804926" w:rsidRPr="00CE0D67" w:rsidRDefault="00804926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proofErr w:type="gramStart"/>
      <w:r w:rsidRPr="00CE0D67">
        <w:rPr>
          <w:rFonts w:ascii="Times New Roman" w:hAnsi="Times New Roman" w:cs="Times New Roman"/>
          <w:color w:val="000000"/>
          <w:sz w:val="28"/>
          <w:szCs w:val="28"/>
        </w:rPr>
        <w:t>Беседы по профилактике инфекционных заболеваний (в том числе-венерических, СПИДа, вызываемых различными паразитами</w:t>
      </w:r>
      <w:proofErr w:type="gramEnd"/>
    </w:p>
    <w:p w:rsidR="00804926" w:rsidRPr="00CE0D67" w:rsidRDefault="00804926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Ежедневные занятия утренней зарядкой,  физическими упражнениями,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Беседа с мальчиками об особенностях мальчико</w:t>
      </w:r>
      <w:proofErr w:type="gramStart"/>
      <w:r w:rsidRPr="00CE0D67">
        <w:rPr>
          <w:color w:val="000000"/>
          <w:sz w:val="28"/>
          <w:szCs w:val="28"/>
        </w:rPr>
        <w:t>в-</w:t>
      </w:r>
      <w:proofErr w:type="gramEnd"/>
      <w:r w:rsidRPr="00CE0D67">
        <w:rPr>
          <w:color w:val="000000"/>
          <w:sz w:val="28"/>
          <w:szCs w:val="28"/>
        </w:rPr>
        <w:t xml:space="preserve"> подростков, о способах профилактики юношеской гиперсексуальности (спорт и прохладный душ перед сном как форма выхода из гиперсексуального состояния).</w:t>
      </w:r>
    </w:p>
    <w:p w:rsidR="00804926" w:rsidRPr="00CE0D67" w:rsidRDefault="00804926" w:rsidP="00AD6B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67">
        <w:rPr>
          <w:rFonts w:ascii="Times New Roman" w:hAnsi="Times New Roman" w:cs="Times New Roman"/>
          <w:color w:val="000000"/>
          <w:sz w:val="28"/>
          <w:szCs w:val="28"/>
        </w:rPr>
        <w:t>3Беседы с девочками о воспалительных заболевани</w:t>
      </w:r>
      <w:r w:rsidR="001160FD">
        <w:rPr>
          <w:rFonts w:ascii="Times New Roman" w:hAnsi="Times New Roman" w:cs="Times New Roman"/>
          <w:color w:val="000000"/>
          <w:sz w:val="28"/>
          <w:szCs w:val="28"/>
        </w:rPr>
        <w:t>ях</w:t>
      </w:r>
      <w:r w:rsidRPr="00CE0D67">
        <w:rPr>
          <w:rFonts w:ascii="Times New Roman" w:hAnsi="Times New Roman" w:cs="Times New Roman"/>
          <w:color w:val="000000"/>
          <w:sz w:val="28"/>
          <w:szCs w:val="28"/>
        </w:rPr>
        <w:t xml:space="preserve"> женской половой системы, их причинах и последствиях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Беседы, поэтические вечера, посвященные любви как основному человеческому чувству.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 </w:t>
      </w:r>
      <w:proofErr w:type="gramStart"/>
      <w:r w:rsidRPr="00CE0D67">
        <w:rPr>
          <w:color w:val="000000"/>
          <w:sz w:val="28"/>
          <w:szCs w:val="28"/>
        </w:rPr>
        <w:t xml:space="preserve">Беседы с девочками о красоте, моде, вкусе и женской </w:t>
      </w:r>
      <w:r w:rsidR="001160FD" w:rsidRPr="00CE0D67">
        <w:rPr>
          <w:color w:val="000000"/>
          <w:sz w:val="28"/>
          <w:szCs w:val="28"/>
        </w:rPr>
        <w:t>индивидуальности</w:t>
      </w:r>
      <w:r w:rsidRPr="00CE0D67">
        <w:rPr>
          <w:color w:val="000000"/>
          <w:sz w:val="28"/>
          <w:szCs w:val="28"/>
        </w:rPr>
        <w:t xml:space="preserve"> (одежда, украшения, косметика и т.д.). </w:t>
      </w:r>
      <w:r w:rsidRPr="00CE0D67">
        <w:rPr>
          <w:color w:val="000000"/>
          <w:sz w:val="28"/>
          <w:szCs w:val="28"/>
        </w:rPr>
        <w:br/>
        <w:t>.Беседы с мальчиками о мужественности (соотношение мужественности</w:t>
      </w:r>
      <w:proofErr w:type="gramEnd"/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и агрессивности).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Тренинги бесконфликтного общения. В общении со сверстниками, младшими детьми, взрослыми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CE0D67">
        <w:rPr>
          <w:b/>
          <w:color w:val="000000"/>
          <w:sz w:val="28"/>
          <w:szCs w:val="28"/>
          <w:u w:val="single"/>
        </w:rPr>
        <w:t>О</w:t>
      </w:r>
      <w:r w:rsidR="00CE0D67" w:rsidRPr="00CE0D67">
        <w:rPr>
          <w:b/>
          <w:color w:val="000000"/>
          <w:sz w:val="28"/>
          <w:szCs w:val="28"/>
          <w:u w:val="single"/>
        </w:rPr>
        <w:t>собенности работы с детьми 13-15</w:t>
      </w:r>
      <w:r w:rsidRPr="00CE0D67">
        <w:rPr>
          <w:b/>
          <w:color w:val="000000"/>
          <w:sz w:val="28"/>
          <w:szCs w:val="28"/>
          <w:u w:val="single"/>
        </w:rPr>
        <w:t xml:space="preserve"> лет</w:t>
      </w:r>
    </w:p>
    <w:p w:rsidR="00CE0D67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Мальчики и девочки 13-14 лет вступают в период половой зрелости. Часть девочек вступает в репродуктивный период. У мальчиков это время отмечено как начало периода юношеской гиперсексуальности, продолжающейся до 18-19 лет. В </w:t>
      </w:r>
      <w:r w:rsidR="001160FD" w:rsidRPr="00CE0D67">
        <w:rPr>
          <w:color w:val="000000"/>
          <w:sz w:val="28"/>
          <w:szCs w:val="28"/>
        </w:rPr>
        <w:t>возрасте</w:t>
      </w:r>
      <w:r w:rsidRPr="00CE0D67">
        <w:rPr>
          <w:color w:val="000000"/>
          <w:sz w:val="28"/>
          <w:szCs w:val="28"/>
        </w:rPr>
        <w:t xml:space="preserve"> 13 -14 лет некоторые подростки </w:t>
      </w:r>
      <w:proofErr w:type="gramStart"/>
      <w:r w:rsidRPr="00CE0D67">
        <w:rPr>
          <w:color w:val="000000"/>
          <w:sz w:val="28"/>
          <w:szCs w:val="28"/>
        </w:rPr>
        <w:t>отваживаются</w:t>
      </w:r>
      <w:proofErr w:type="gramEnd"/>
      <w:r w:rsidRPr="00CE0D67">
        <w:rPr>
          <w:color w:val="000000"/>
          <w:sz w:val="28"/>
          <w:szCs w:val="28"/>
        </w:rPr>
        <w:t xml:space="preserve"> на коитальные формы интимной близости, причем у девочек это бывает чаще, чем у мальчиков.</w:t>
      </w:r>
    </w:p>
    <w:p w:rsidR="00804926" w:rsidRPr="00CE0D67" w:rsidRDefault="00804926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. Одна из основных задач воспитателя, работающего с детьми этого возраста, профилактика преждевременной дефлорации девочек. Работая с мальчиками, необходимо объяснить им, что с 14 лет они несут уголовную ответственность за любую форму сексуального насилия и моральную ответственность за</w:t>
      </w:r>
      <w:r w:rsidRPr="00CE0D67">
        <w:rPr>
          <w:i/>
          <w:iCs/>
          <w:color w:val="000000"/>
          <w:sz w:val="28"/>
          <w:szCs w:val="28"/>
        </w:rPr>
        <w:t xml:space="preserve"> </w:t>
      </w:r>
      <w:r w:rsidRPr="00CE0D67">
        <w:rPr>
          <w:color w:val="000000"/>
          <w:sz w:val="28"/>
          <w:szCs w:val="28"/>
        </w:rPr>
        <w:t>возможную беременность девушки</w:t>
      </w:r>
    </w:p>
    <w:p w:rsidR="00CE0D67" w:rsidRPr="00CE0D67" w:rsidRDefault="00CE0D67" w:rsidP="00AD6BE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E0D67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Примерные вопросы для детей 13-14 лет: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lastRenderedPageBreak/>
        <w:t xml:space="preserve"> Беседы о гигиеническом режиме девушки (для девушек).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Беседы о путях избавления </w:t>
      </w:r>
      <w:proofErr w:type="gramStart"/>
      <w:r w:rsidRPr="00CE0D67">
        <w:rPr>
          <w:color w:val="000000"/>
          <w:sz w:val="28"/>
          <w:szCs w:val="28"/>
        </w:rPr>
        <w:t>от</w:t>
      </w:r>
      <w:proofErr w:type="gramEnd"/>
      <w:r w:rsidRPr="00CE0D67">
        <w:rPr>
          <w:color w:val="000000"/>
          <w:sz w:val="28"/>
          <w:szCs w:val="28"/>
        </w:rPr>
        <w:t xml:space="preserve"> юношеской гиперсексуальности (для юношей).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 Беседы о сущности беременности и основных способах контрацепции.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 Беседы о сущности аборта и его последствиях.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 Беседы о влиянии алкоголя, никотина, наркотинов на потомство.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Здоровый образ жизни - основа здоровья будущих детей.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Просмотр и обсуждение кинофильмов об особенностях взаимоотношений людей в разных ситуациях, особенно в семье. 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Сексуальные преступления. Ответственность перед законом и обществом за сексуальные преступления. 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Ответственность </w:t>
      </w:r>
      <w:proofErr w:type="gramStart"/>
      <w:r w:rsidRPr="00CE0D67">
        <w:rPr>
          <w:color w:val="000000"/>
          <w:sz w:val="28"/>
          <w:szCs w:val="28"/>
        </w:rPr>
        <w:t>более старших</w:t>
      </w:r>
      <w:proofErr w:type="gramEnd"/>
      <w:r w:rsidRPr="00CE0D67">
        <w:rPr>
          <w:color w:val="000000"/>
          <w:sz w:val="28"/>
          <w:szCs w:val="28"/>
        </w:rPr>
        <w:t xml:space="preserve"> за младших – основа существования человечества. </w:t>
      </w:r>
      <w:r w:rsidRPr="00CE0D67">
        <w:rPr>
          <w:color w:val="000000"/>
          <w:sz w:val="28"/>
          <w:szCs w:val="28"/>
        </w:rPr>
        <w:br/>
        <w:t>Этика поведения в общественных местах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CE0D67" w:rsidRPr="00CE0D67" w:rsidRDefault="00CE0D67" w:rsidP="00AD6BE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E0D67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Примерные вопросы для детей 14-15 лет: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Беседа с юношами о причинах и последствиях воспалительных заболеваний половых органов. Меры профилактики этих заболеваний.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. Беседы с девушками о заболеваниях женских половых органов. Нарушения менструального цикла.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.Беседы о влиянии алкоголя, никотина, наркотических и токсических веществ на половую систему.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i/>
          <w:iCs/>
          <w:color w:val="000000"/>
          <w:sz w:val="28"/>
          <w:szCs w:val="28"/>
        </w:rPr>
        <w:t xml:space="preserve"> </w:t>
      </w:r>
      <w:r w:rsidRPr="00CE0D67">
        <w:rPr>
          <w:color w:val="000000"/>
          <w:sz w:val="28"/>
          <w:szCs w:val="28"/>
        </w:rPr>
        <w:t xml:space="preserve">Беседы о наркомании и токсикомании. Сущность заболеваний, их течение и меры излечения. 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 Общие представления об основах интимных отношений.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. Краткие сведения о некоторых видах удовлетворения полового желания (онанизм, петтинг, промискуитет и т.д.). </w:t>
      </w:r>
      <w:r w:rsidRPr="00CE0D67">
        <w:rPr>
          <w:color w:val="000000"/>
          <w:sz w:val="28"/>
          <w:szCs w:val="28"/>
        </w:rPr>
        <w:br/>
        <w:t>. Беседа с девушками об особенностях поведения юнош</w:t>
      </w:r>
      <w:r w:rsidR="001160FD">
        <w:rPr>
          <w:color w:val="000000"/>
          <w:sz w:val="28"/>
          <w:szCs w:val="28"/>
        </w:rPr>
        <w:t>ей в период гиперсексуальности.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 Физиологическая сущность беременности</w:t>
      </w:r>
      <w:proofErr w:type="gramStart"/>
      <w:r w:rsidRPr="00CE0D67">
        <w:rPr>
          <w:color w:val="000000"/>
          <w:sz w:val="28"/>
          <w:szCs w:val="28"/>
        </w:rPr>
        <w:t xml:space="preserve"> ,</w:t>
      </w:r>
      <w:proofErr w:type="gramEnd"/>
      <w:r w:rsidRPr="00CE0D67">
        <w:rPr>
          <w:color w:val="000000"/>
          <w:sz w:val="28"/>
          <w:szCs w:val="28"/>
        </w:rPr>
        <w:t xml:space="preserve"> контрацепция и ее методы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lastRenderedPageBreak/>
        <w:t xml:space="preserve"> Беседа о сущности и течении родов, формирование элементарных навыков ухода за грудными детьми.</w:t>
      </w:r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 xml:space="preserve"> </w:t>
      </w:r>
      <w:proofErr w:type="gramStart"/>
      <w:r w:rsidRPr="00CE0D67">
        <w:rPr>
          <w:color w:val="000000"/>
          <w:sz w:val="28"/>
          <w:szCs w:val="28"/>
        </w:rPr>
        <w:t>Беседы о семье, брачный клиринг, 5 его основных факторов (сексуальный, физический, культурный, материальный, психологический).</w:t>
      </w:r>
      <w:proofErr w:type="gramEnd"/>
    </w:p>
    <w:p w:rsidR="00CE0D67" w:rsidRPr="00CE0D67" w:rsidRDefault="00CE0D67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Ответственность родителей за потомство, супругов друг перед другом.</w:t>
      </w:r>
    </w:p>
    <w:p w:rsidR="00CE0D67" w:rsidRPr="00CE0D67" w:rsidRDefault="001160FD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 w:rsidR="00CE0D67" w:rsidRPr="00CE0D67">
        <w:rPr>
          <w:color w:val="000000"/>
          <w:sz w:val="28"/>
          <w:szCs w:val="28"/>
        </w:rPr>
        <w:t>Материнство и отцовство.</w:t>
      </w:r>
    </w:p>
    <w:p w:rsidR="00CE0D67" w:rsidRDefault="001160FD" w:rsidP="001160FD">
      <w:pPr>
        <w:pStyle w:val="a3"/>
        <w:spacing w:before="0"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Тренинги семейных отношений.</w:t>
      </w:r>
      <w:bookmarkStart w:id="0" w:name="_GoBack"/>
      <w:bookmarkEnd w:id="0"/>
      <w:r w:rsidR="00CE0D67" w:rsidRPr="00CE0D67">
        <w:rPr>
          <w:color w:val="000000"/>
          <w:sz w:val="28"/>
          <w:szCs w:val="28"/>
        </w:rPr>
        <w:br/>
      </w:r>
    </w:p>
    <w:p w:rsidR="00AD6BE9" w:rsidRDefault="00AD6BE9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AD6BE9" w:rsidRPr="00CE0D67" w:rsidRDefault="00AD6BE9" w:rsidP="00AD6BE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 подготовила педагог-психолог И.Ф.Рылова</w:t>
      </w:r>
    </w:p>
    <w:p w:rsidR="00CE0D67" w:rsidRPr="00CE0D67" w:rsidRDefault="00CE0D67" w:rsidP="00CE0D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0D67" w:rsidRPr="00CE0D67" w:rsidRDefault="00CE0D67" w:rsidP="00CE0D67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CE0D67" w:rsidRPr="00CE0D67" w:rsidRDefault="00CE0D67" w:rsidP="00CE0D67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804926" w:rsidRPr="00CE0D67" w:rsidRDefault="00804926" w:rsidP="00CE0D67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804926" w:rsidRPr="00CE0D67" w:rsidRDefault="00804926" w:rsidP="00CE0D67">
      <w:pPr>
        <w:pStyle w:val="a3"/>
        <w:spacing w:before="0" w:after="0" w:line="360" w:lineRule="auto"/>
        <w:jc w:val="both"/>
        <w:rPr>
          <w:b/>
          <w:color w:val="000000"/>
          <w:sz w:val="28"/>
          <w:szCs w:val="28"/>
          <w:u w:val="single"/>
        </w:rPr>
      </w:pPr>
    </w:p>
    <w:p w:rsidR="00804926" w:rsidRPr="00CE0D67" w:rsidRDefault="00804926" w:rsidP="00CE0D67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DC09FF" w:rsidRPr="00CE0D67" w:rsidRDefault="00DC09FF" w:rsidP="00CE0D67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  <w:r w:rsidRPr="00CE0D67">
        <w:rPr>
          <w:color w:val="000000"/>
          <w:sz w:val="28"/>
          <w:szCs w:val="28"/>
        </w:rPr>
        <w:t>.</w:t>
      </w:r>
    </w:p>
    <w:p w:rsidR="00DC09FF" w:rsidRPr="00CE0D67" w:rsidRDefault="00DC09FF" w:rsidP="00CE0D6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DC09FF" w:rsidRPr="00CE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76A04"/>
    <w:multiLevelType w:val="hybridMultilevel"/>
    <w:tmpl w:val="9FAAB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FF"/>
    <w:rsid w:val="001160FD"/>
    <w:rsid w:val="00190199"/>
    <w:rsid w:val="00291EFF"/>
    <w:rsid w:val="00703FB6"/>
    <w:rsid w:val="007C6913"/>
    <w:rsid w:val="007E4F03"/>
    <w:rsid w:val="00804926"/>
    <w:rsid w:val="00AD6BE9"/>
    <w:rsid w:val="00CE0D67"/>
    <w:rsid w:val="00D240D5"/>
    <w:rsid w:val="00D4307F"/>
    <w:rsid w:val="00DC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307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199"/>
    <w:rPr>
      <w:b/>
      <w:bCs/>
    </w:rPr>
  </w:style>
  <w:style w:type="paragraph" w:styleId="a5">
    <w:name w:val="List Paragraph"/>
    <w:basedOn w:val="a"/>
    <w:uiPriority w:val="34"/>
    <w:qFormat/>
    <w:rsid w:val="00DC09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307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199"/>
    <w:rPr>
      <w:b/>
      <w:bCs/>
    </w:rPr>
  </w:style>
  <w:style w:type="paragraph" w:styleId="a5">
    <w:name w:val="List Paragraph"/>
    <w:basedOn w:val="a"/>
    <w:uiPriority w:val="34"/>
    <w:qFormat/>
    <w:rsid w:val="00DC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И А</dc:creator>
  <cp:keywords/>
  <dc:description/>
  <cp:lastModifiedBy>Луиза</cp:lastModifiedBy>
  <cp:revision>8</cp:revision>
  <dcterms:created xsi:type="dcterms:W3CDTF">2014-11-28T12:32:00Z</dcterms:created>
  <dcterms:modified xsi:type="dcterms:W3CDTF">2015-02-10T06:54:00Z</dcterms:modified>
</cp:coreProperties>
</file>